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3F" w:rsidRDefault="002B65AB" w:rsidP="002B65AB">
      <w:pPr>
        <w:jc w:val="center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Испитна питања из Неурологија са психијатријом- старији студенти</w:t>
      </w:r>
    </w:p>
    <w:p w:rsidR="002B65AB" w:rsidRDefault="002B65AB" w:rsidP="002B65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Хетероагресивна и аутоагресивна понашања- самоагресија</w:t>
      </w:r>
    </w:p>
    <w:p w:rsidR="002B65AB" w:rsidRDefault="002B65AB" w:rsidP="002B65AB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Деменција</w:t>
      </w:r>
    </w:p>
    <w:p w:rsidR="002B65AB" w:rsidRDefault="002B65AB" w:rsidP="002B65AB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Екстрапирамидни синдроми</w:t>
      </w:r>
    </w:p>
    <w:p w:rsidR="002B65AB" w:rsidRDefault="002B65AB" w:rsidP="002B65AB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Неуролошке основе поремећаја говора</w:t>
      </w:r>
    </w:p>
    <w:p w:rsidR="002B65AB" w:rsidRDefault="002B65AB" w:rsidP="002B65AB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2B65AB" w:rsidRDefault="002B65AB" w:rsidP="002B65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пажње</w:t>
      </w:r>
    </w:p>
    <w:p w:rsidR="002B65AB" w:rsidRDefault="002B65AB" w:rsidP="002B65AB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Сексуалне активности, полно самозадовољење</w:t>
      </w:r>
    </w:p>
    <w:p w:rsidR="002B65AB" w:rsidRDefault="002B65AB" w:rsidP="002B65AB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Аграфија</w:t>
      </w:r>
    </w:p>
    <w:p w:rsidR="002B65AB" w:rsidRDefault="002B65AB" w:rsidP="002B65AB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Latn-CS"/>
        </w:rPr>
        <w:t xml:space="preserve">Grand mal </w:t>
      </w:r>
      <w:r>
        <w:rPr>
          <w:rFonts w:ascii="Times New Roman" w:hAnsi="Times New Roman" w:cs="Times New Roman"/>
          <w:sz w:val="24"/>
          <w:lang w:val="sr-Cyrl-CS"/>
        </w:rPr>
        <w:t>епилепсија</w:t>
      </w:r>
    </w:p>
    <w:p w:rsidR="002B65AB" w:rsidRDefault="002B65AB" w:rsidP="002B65AB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2B65AB" w:rsidRDefault="002B65AB" w:rsidP="002B65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Параноидне психозе одраслих</w:t>
      </w:r>
    </w:p>
    <w:p w:rsidR="002B65AB" w:rsidRDefault="002B65AB" w:rsidP="002B65AB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Социопсихијатријско праћење лечених пацијената</w:t>
      </w:r>
    </w:p>
    <w:p w:rsidR="002B65AB" w:rsidRDefault="002B65AB" w:rsidP="002B65AB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Етиологија епилепсија</w:t>
      </w:r>
    </w:p>
    <w:p w:rsidR="002B65AB" w:rsidRDefault="002B65AB" w:rsidP="002B65AB">
      <w:pPr>
        <w:pStyle w:val="ListParagraph"/>
        <w:rPr>
          <w:rFonts w:ascii="Times New Roman" w:hAnsi="Times New Roman" w:cs="Times New Roman"/>
          <w:sz w:val="24"/>
          <w:lang w:val="sr-Latn-CS"/>
        </w:rPr>
      </w:pPr>
      <w:r>
        <w:rPr>
          <w:rFonts w:ascii="Times New Roman" w:hAnsi="Times New Roman" w:cs="Times New Roman"/>
          <w:sz w:val="24"/>
          <w:lang w:val="sr-Latn-CS"/>
        </w:rPr>
        <w:t>Poliomyelitis anterior acuta</w:t>
      </w:r>
    </w:p>
    <w:p w:rsidR="002B65AB" w:rsidRDefault="002B65AB" w:rsidP="002B65AB">
      <w:pPr>
        <w:pStyle w:val="ListParagraph"/>
        <w:rPr>
          <w:rFonts w:ascii="Times New Roman" w:hAnsi="Times New Roman" w:cs="Times New Roman"/>
          <w:sz w:val="24"/>
          <w:lang w:val="sr-Latn-CS"/>
        </w:rPr>
      </w:pPr>
    </w:p>
    <w:p w:rsidR="002B65AB" w:rsidRDefault="002B65AB" w:rsidP="002B65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Угрожена деца</w:t>
      </w:r>
    </w:p>
    <w:p w:rsidR="002B65AB" w:rsidRDefault="002B65AB" w:rsidP="002B65AB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Индивидуална психотерапија</w:t>
      </w:r>
    </w:p>
    <w:p w:rsidR="002B65AB" w:rsidRDefault="002B65AB" w:rsidP="002B65AB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Мултипла склероза</w:t>
      </w:r>
    </w:p>
    <w:p w:rsidR="002B65AB" w:rsidRDefault="002B65AB" w:rsidP="002B65AB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Latn-CS"/>
        </w:rPr>
        <w:t xml:space="preserve">Jackson-ova </w:t>
      </w:r>
      <w:r>
        <w:rPr>
          <w:rFonts w:ascii="Times New Roman" w:hAnsi="Times New Roman" w:cs="Times New Roman"/>
          <w:sz w:val="24"/>
          <w:lang w:val="sr-Cyrl-CS"/>
        </w:rPr>
        <w:t>епилепсија</w:t>
      </w:r>
    </w:p>
    <w:p w:rsidR="002B65AB" w:rsidRDefault="002B65AB" w:rsidP="002B65AB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2B65AB" w:rsidRDefault="002B65AB" w:rsidP="002B65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Душевни поремећаји особа са телесним инвалидитетом</w:t>
      </w:r>
    </w:p>
    <w:p w:rsidR="002B65AB" w:rsidRDefault="002B65AB" w:rsidP="002B65AB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Депресије у младости</w:t>
      </w:r>
    </w:p>
    <w:p w:rsidR="002B65AB" w:rsidRDefault="002B65AB" w:rsidP="002B65AB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Герстманов синдром</w:t>
      </w:r>
    </w:p>
    <w:p w:rsidR="002B65AB" w:rsidRDefault="002B65AB" w:rsidP="002B65AB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Хореоатетоични облик ДЦО</w:t>
      </w:r>
    </w:p>
    <w:p w:rsidR="002B65AB" w:rsidRDefault="002B65AB" w:rsidP="002B65AB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2B65AB" w:rsidRDefault="002B65AB" w:rsidP="002B65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храњења</w:t>
      </w:r>
    </w:p>
    <w:p w:rsidR="002B65AB" w:rsidRDefault="00D259DC" w:rsidP="002B65AB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Рани аутизам</w:t>
      </w:r>
    </w:p>
    <w:p w:rsidR="00D259DC" w:rsidRDefault="00D259DC" w:rsidP="002B65AB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Latn-CS"/>
        </w:rPr>
        <w:t xml:space="preserve">Discus hernia </w:t>
      </w:r>
      <w:r>
        <w:rPr>
          <w:rFonts w:ascii="Times New Roman" w:hAnsi="Times New Roman" w:cs="Times New Roman"/>
          <w:sz w:val="24"/>
          <w:lang w:val="sr-Cyrl-CS"/>
        </w:rPr>
        <w:t>и ишијас</w:t>
      </w:r>
    </w:p>
    <w:p w:rsidR="00D259DC" w:rsidRDefault="00D259DC" w:rsidP="002B65AB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Фокални знаци тумора великог мозга</w:t>
      </w:r>
    </w:p>
    <w:p w:rsidR="00D259DC" w:rsidRDefault="00D259DC" w:rsidP="002B65AB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D259DC" w:rsidRDefault="00D259DC" w:rsidP="00D259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памћења</w:t>
      </w:r>
    </w:p>
    <w:p w:rsidR="00D259DC" w:rsidRDefault="00D259DC" w:rsidP="00D259D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Основни принципи примарне превенције</w:t>
      </w:r>
    </w:p>
    <w:p w:rsidR="00D259DC" w:rsidRDefault="00D259DC" w:rsidP="00D259D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Тромбоза мозга</w:t>
      </w:r>
    </w:p>
    <w:p w:rsidR="00D259DC" w:rsidRDefault="00D259DC" w:rsidP="00D259DC">
      <w:pPr>
        <w:pStyle w:val="ListParagraph"/>
        <w:rPr>
          <w:rFonts w:ascii="Times New Roman" w:hAnsi="Times New Roman" w:cs="Times New Roman"/>
          <w:sz w:val="24"/>
          <w:lang w:val="sr-Latn-CS"/>
        </w:rPr>
      </w:pPr>
      <w:r>
        <w:rPr>
          <w:rFonts w:ascii="Times New Roman" w:hAnsi="Times New Roman" w:cs="Times New Roman"/>
          <w:sz w:val="24"/>
          <w:lang w:val="sr-Cyrl-CS"/>
        </w:rPr>
        <w:t>Амауротична идиотија (</w:t>
      </w:r>
      <w:r>
        <w:rPr>
          <w:rFonts w:ascii="Times New Roman" w:hAnsi="Times New Roman" w:cs="Times New Roman"/>
          <w:sz w:val="24"/>
          <w:lang w:val="sr-Latn-CS"/>
        </w:rPr>
        <w:t>Tay Sachs)</w:t>
      </w:r>
    </w:p>
    <w:p w:rsidR="00D259DC" w:rsidRDefault="00D259DC" w:rsidP="00D259DC">
      <w:pPr>
        <w:pStyle w:val="ListParagraph"/>
        <w:rPr>
          <w:rFonts w:ascii="Times New Roman" w:hAnsi="Times New Roman" w:cs="Times New Roman"/>
          <w:sz w:val="24"/>
          <w:lang w:val="sr-Latn-CS"/>
        </w:rPr>
      </w:pPr>
    </w:p>
    <w:p w:rsidR="00D259DC" w:rsidRPr="00D259DC" w:rsidRDefault="00D259DC" w:rsidP="00D259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CS"/>
        </w:rPr>
      </w:pPr>
      <w:r>
        <w:rPr>
          <w:rFonts w:ascii="Times New Roman" w:hAnsi="Times New Roman" w:cs="Times New Roman"/>
          <w:sz w:val="24"/>
          <w:lang w:val="sr-Cyrl-CS"/>
        </w:rPr>
        <w:t>Мокрење и поремећаји мокрења</w:t>
      </w:r>
    </w:p>
    <w:p w:rsidR="00D259DC" w:rsidRDefault="00D259DC" w:rsidP="00D259D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Неуроза одраслих</w:t>
      </w:r>
    </w:p>
    <w:p w:rsidR="00D259DC" w:rsidRDefault="00D259DC" w:rsidP="00D259D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Синдроми малог мозга</w:t>
      </w:r>
    </w:p>
    <w:p w:rsidR="00D259DC" w:rsidRDefault="00D259DC" w:rsidP="00D259D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Фенилкетонурија</w:t>
      </w:r>
    </w:p>
    <w:p w:rsidR="00D259DC" w:rsidRPr="00D259DC" w:rsidRDefault="00D259DC" w:rsidP="00D259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CS"/>
        </w:rPr>
      </w:pPr>
      <w:r>
        <w:rPr>
          <w:rFonts w:ascii="Times New Roman" w:hAnsi="Times New Roman" w:cs="Times New Roman"/>
          <w:sz w:val="24"/>
          <w:lang w:val="sr-Cyrl-CS"/>
        </w:rPr>
        <w:lastRenderedPageBreak/>
        <w:t>Хиперкинетички синдром</w:t>
      </w:r>
    </w:p>
    <w:p w:rsidR="00D259DC" w:rsidRDefault="00D259DC" w:rsidP="00D259D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Фобија одраслих</w:t>
      </w:r>
    </w:p>
    <w:p w:rsidR="00D259DC" w:rsidRDefault="00D259DC" w:rsidP="00D259D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Оптичка агнозија</w:t>
      </w:r>
    </w:p>
    <w:p w:rsidR="00D259DC" w:rsidRDefault="00F30308" w:rsidP="00D259D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Булбарна и псеудобулбарна парализа</w:t>
      </w:r>
    </w:p>
    <w:p w:rsidR="00F30308" w:rsidRDefault="00F30308" w:rsidP="00D259DC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F30308" w:rsidRPr="00F30308" w:rsidRDefault="00F30308" w:rsidP="00F30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CS"/>
        </w:rPr>
      </w:pPr>
      <w:r>
        <w:rPr>
          <w:rFonts w:ascii="Times New Roman" w:hAnsi="Times New Roman" w:cs="Times New Roman"/>
          <w:sz w:val="24"/>
          <w:lang w:val="sr-Cyrl-CS"/>
        </w:rPr>
        <w:t>Развој и начин испољавања агресивности</w:t>
      </w:r>
    </w:p>
    <w:p w:rsidR="00F30308" w:rsidRDefault="00F30308" w:rsidP="00F30308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Терапија игром и цртежом</w:t>
      </w:r>
    </w:p>
    <w:p w:rsidR="00F30308" w:rsidRDefault="00F30308" w:rsidP="00F30308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Паркинсонова болест</w:t>
      </w:r>
    </w:p>
    <w:p w:rsidR="00F30308" w:rsidRDefault="00F30308" w:rsidP="00F30308">
      <w:pPr>
        <w:pStyle w:val="ListParagraph"/>
        <w:rPr>
          <w:rFonts w:ascii="Times New Roman" w:hAnsi="Times New Roman" w:cs="Times New Roman"/>
          <w:sz w:val="24"/>
          <w:lang w:val="sr-Latn-CS"/>
        </w:rPr>
      </w:pPr>
      <w:r>
        <w:rPr>
          <w:rFonts w:ascii="Times New Roman" w:hAnsi="Times New Roman" w:cs="Times New Roman"/>
          <w:sz w:val="24"/>
          <w:lang w:val="sr-Latn-CS"/>
        </w:rPr>
        <w:t>Poliradiculoneuritis (Guillain-Barre)</w:t>
      </w:r>
    </w:p>
    <w:p w:rsidR="00F30308" w:rsidRDefault="00F30308" w:rsidP="00F30308">
      <w:pPr>
        <w:pStyle w:val="ListParagraph"/>
        <w:rPr>
          <w:rFonts w:ascii="Times New Roman" w:hAnsi="Times New Roman" w:cs="Times New Roman"/>
          <w:sz w:val="24"/>
          <w:lang w:val="sr-Latn-CS"/>
        </w:rPr>
      </w:pPr>
    </w:p>
    <w:p w:rsidR="00F30308" w:rsidRPr="00F30308" w:rsidRDefault="00F30308" w:rsidP="00F30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CS"/>
        </w:rPr>
      </w:pPr>
      <w:r>
        <w:rPr>
          <w:rFonts w:ascii="Times New Roman" w:hAnsi="Times New Roman" w:cs="Times New Roman"/>
          <w:sz w:val="24"/>
          <w:lang w:val="sr-Cyrl-CS"/>
        </w:rPr>
        <w:t>Усвојење, породични и домски смештај</w:t>
      </w:r>
    </w:p>
    <w:p w:rsidR="00F30308" w:rsidRDefault="00F30308" w:rsidP="00F30308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Присилне неурозе одраслих</w:t>
      </w:r>
    </w:p>
    <w:p w:rsidR="00F30308" w:rsidRDefault="00F30308" w:rsidP="00F30308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Окципитални синдроми</w:t>
      </w:r>
    </w:p>
    <w:p w:rsidR="00F30308" w:rsidRDefault="00F30308" w:rsidP="00F30308">
      <w:pPr>
        <w:pStyle w:val="ListParagraph"/>
        <w:rPr>
          <w:rFonts w:ascii="Times New Roman" w:hAnsi="Times New Roman" w:cs="Times New Roman"/>
          <w:sz w:val="24"/>
          <w:lang w:val="sr-Latn-CS"/>
        </w:rPr>
      </w:pPr>
      <w:r>
        <w:rPr>
          <w:rFonts w:ascii="Times New Roman" w:hAnsi="Times New Roman" w:cs="Times New Roman"/>
          <w:sz w:val="24"/>
          <w:lang w:val="sr-Latn-CS"/>
        </w:rPr>
        <w:t>Chorea minor</w:t>
      </w:r>
    </w:p>
    <w:p w:rsidR="00F30308" w:rsidRDefault="00F30308" w:rsidP="00F30308">
      <w:pPr>
        <w:pStyle w:val="ListParagraph"/>
        <w:rPr>
          <w:rFonts w:ascii="Times New Roman" w:hAnsi="Times New Roman" w:cs="Times New Roman"/>
          <w:sz w:val="24"/>
          <w:lang w:val="sr-Latn-CS"/>
        </w:rPr>
      </w:pPr>
    </w:p>
    <w:p w:rsidR="00F30308" w:rsidRPr="00F30308" w:rsidRDefault="00F30308" w:rsidP="00F30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CS"/>
        </w:rPr>
      </w:pPr>
      <w:r>
        <w:rPr>
          <w:rFonts w:ascii="Times New Roman" w:hAnsi="Times New Roman" w:cs="Times New Roman"/>
          <w:sz w:val="24"/>
          <w:lang w:val="sr-Cyrl-CS"/>
        </w:rPr>
        <w:t>Психосексуални идентитет</w:t>
      </w:r>
    </w:p>
    <w:p w:rsidR="00F30308" w:rsidRDefault="00F30308" w:rsidP="00F30308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Шизофренија одраслих (узроци, симптоматика и клиничке слике)</w:t>
      </w:r>
    </w:p>
    <w:p w:rsidR="00F30308" w:rsidRDefault="00F30308" w:rsidP="00F30308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Миоклоне епилепсије</w:t>
      </w:r>
    </w:p>
    <w:p w:rsidR="00F30308" w:rsidRDefault="00F30308" w:rsidP="00F30308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стереогнозије</w:t>
      </w:r>
    </w:p>
    <w:p w:rsidR="00F30308" w:rsidRDefault="00F30308" w:rsidP="00F30308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F30308" w:rsidRPr="00F30308" w:rsidRDefault="00F30308" w:rsidP="00F30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CS"/>
        </w:rPr>
      </w:pPr>
      <w:r>
        <w:rPr>
          <w:rFonts w:ascii="Times New Roman" w:hAnsi="Times New Roman" w:cs="Times New Roman"/>
          <w:sz w:val="24"/>
          <w:lang w:val="sr-Cyrl-CS"/>
        </w:rPr>
        <w:t>Депресивне реакције, стања и неурозе у детињству</w:t>
      </w:r>
    </w:p>
    <w:p w:rsidR="00F30308" w:rsidRDefault="00F30308" w:rsidP="00F30308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Групна психотерапија</w:t>
      </w:r>
    </w:p>
    <w:p w:rsidR="00F30308" w:rsidRDefault="00F30308" w:rsidP="00F30308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Психички поремећаји епилептичних болесника</w:t>
      </w:r>
    </w:p>
    <w:p w:rsidR="00F30308" w:rsidRDefault="00F30308" w:rsidP="00F30308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тонуса</w:t>
      </w:r>
    </w:p>
    <w:p w:rsidR="00F30308" w:rsidRDefault="00F30308" w:rsidP="00F30308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F30308" w:rsidRPr="00F30308" w:rsidRDefault="00F30308" w:rsidP="00F30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CS"/>
        </w:rPr>
      </w:pPr>
      <w:r>
        <w:rPr>
          <w:rFonts w:ascii="Times New Roman" w:hAnsi="Times New Roman" w:cs="Times New Roman"/>
          <w:sz w:val="24"/>
          <w:lang w:val="sr-Cyrl-CS"/>
        </w:rPr>
        <w:t>Мокрење и поремећаји мокрења</w:t>
      </w:r>
    </w:p>
    <w:p w:rsidR="00F30308" w:rsidRDefault="00F30308" w:rsidP="00F30308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Психосоматска обољења</w:t>
      </w:r>
    </w:p>
    <w:p w:rsidR="00F30308" w:rsidRDefault="00F30308" w:rsidP="00F30308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Мелокинетичка апраксија</w:t>
      </w:r>
    </w:p>
    <w:p w:rsidR="00F30308" w:rsidRDefault="00F30308" w:rsidP="00F30308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Клинички знаци оштећења централног и периферног моторног неурона</w:t>
      </w:r>
    </w:p>
    <w:p w:rsidR="00F30308" w:rsidRDefault="00F30308" w:rsidP="00F30308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F30308" w:rsidRPr="00F30308" w:rsidRDefault="00F30308" w:rsidP="00F30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телесне шеме и свести о телу и себи</w:t>
      </w:r>
    </w:p>
    <w:p w:rsidR="00F30308" w:rsidRDefault="00D82A82" w:rsidP="00F30308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Хистерије одраслих</w:t>
      </w:r>
    </w:p>
    <w:p w:rsidR="00D82A82" w:rsidRDefault="00D82A82" w:rsidP="00F30308">
      <w:pPr>
        <w:pStyle w:val="ListParagraph"/>
        <w:rPr>
          <w:rFonts w:ascii="Times New Roman" w:hAnsi="Times New Roman" w:cs="Times New Roman"/>
          <w:sz w:val="24"/>
          <w:lang w:val="sr-Latn-CS"/>
        </w:rPr>
      </w:pPr>
      <w:r>
        <w:rPr>
          <w:rFonts w:ascii="Times New Roman" w:hAnsi="Times New Roman" w:cs="Times New Roman"/>
          <w:sz w:val="24"/>
          <w:lang w:val="sr-Cyrl-CS"/>
        </w:rPr>
        <w:t>Спастички облик ДЦО (</w:t>
      </w:r>
      <w:r>
        <w:rPr>
          <w:rFonts w:ascii="Times New Roman" w:hAnsi="Times New Roman" w:cs="Times New Roman"/>
          <w:sz w:val="24"/>
          <w:lang w:val="sr-Latn-CS"/>
        </w:rPr>
        <w:t>Little)</w:t>
      </w:r>
    </w:p>
    <w:p w:rsidR="00D82A82" w:rsidRDefault="00D82A82" w:rsidP="00F30308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Општи знаци тумора мозга</w:t>
      </w:r>
    </w:p>
    <w:p w:rsidR="00D82A82" w:rsidRDefault="00D82A82" w:rsidP="00F30308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D82A82" w:rsidRDefault="00D82A82" w:rsidP="00D82A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Психодинамика неуротичног реаговања и формирање симптома</w:t>
      </w:r>
    </w:p>
    <w:p w:rsidR="00D82A82" w:rsidRDefault="00D82A82" w:rsidP="00D82A82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Школска фобија</w:t>
      </w:r>
    </w:p>
    <w:p w:rsidR="00D82A82" w:rsidRDefault="00D82A82" w:rsidP="00D82A82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Latn-CS"/>
        </w:rPr>
        <w:t xml:space="preserve">Jacksonova </w:t>
      </w:r>
      <w:r>
        <w:rPr>
          <w:rFonts w:ascii="Times New Roman" w:hAnsi="Times New Roman" w:cs="Times New Roman"/>
          <w:sz w:val="24"/>
          <w:lang w:val="sr-Cyrl-CS"/>
        </w:rPr>
        <w:t>епилепсија</w:t>
      </w:r>
    </w:p>
    <w:p w:rsidR="00D82A82" w:rsidRDefault="00D82A82" w:rsidP="00D82A82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Афазије</w:t>
      </w:r>
    </w:p>
    <w:p w:rsidR="00D82A82" w:rsidRDefault="00D82A82" w:rsidP="00D82A82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D82A82" w:rsidRDefault="00D82A82" w:rsidP="00D82A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lastRenderedPageBreak/>
        <w:t>Депресије у младости</w:t>
      </w:r>
    </w:p>
    <w:p w:rsidR="00D82A82" w:rsidRDefault="00D82A82" w:rsidP="00D82A82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Параноичне психозе одраслих</w:t>
      </w:r>
    </w:p>
    <w:p w:rsidR="00D82A82" w:rsidRDefault="00D82A82" w:rsidP="00D82A82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Latn-CS"/>
        </w:rPr>
        <w:t xml:space="preserve">Petit mal </w:t>
      </w:r>
      <w:r>
        <w:rPr>
          <w:rFonts w:ascii="Times New Roman" w:hAnsi="Times New Roman" w:cs="Times New Roman"/>
          <w:sz w:val="24"/>
          <w:lang w:val="sr-Cyrl-CS"/>
        </w:rPr>
        <w:t>епилепсија</w:t>
      </w:r>
    </w:p>
    <w:p w:rsidR="00D82A82" w:rsidRDefault="00D82A82" w:rsidP="00D82A82">
      <w:pPr>
        <w:pStyle w:val="ListParagraph"/>
        <w:rPr>
          <w:rFonts w:ascii="Times New Roman" w:hAnsi="Times New Roman" w:cs="Times New Roman"/>
          <w:sz w:val="24"/>
          <w:lang w:val="sr-Latn-CS"/>
        </w:rPr>
      </w:pPr>
      <w:r>
        <w:rPr>
          <w:rFonts w:ascii="Times New Roman" w:hAnsi="Times New Roman" w:cs="Times New Roman"/>
          <w:sz w:val="24"/>
          <w:lang w:val="sr-Latn-CS"/>
        </w:rPr>
        <w:t>Miastenia gravis</w:t>
      </w:r>
    </w:p>
    <w:p w:rsidR="00D82A82" w:rsidRDefault="00D82A82" w:rsidP="00D82A82">
      <w:pPr>
        <w:pStyle w:val="ListParagraph"/>
        <w:rPr>
          <w:rFonts w:ascii="Times New Roman" w:hAnsi="Times New Roman" w:cs="Times New Roman"/>
          <w:sz w:val="24"/>
          <w:lang w:val="sr-Latn-CS"/>
        </w:rPr>
      </w:pPr>
    </w:p>
    <w:p w:rsidR="00D82A82" w:rsidRPr="00D82A82" w:rsidRDefault="00D82A82" w:rsidP="00D82A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CS"/>
        </w:rPr>
      </w:pPr>
      <w:r>
        <w:rPr>
          <w:rFonts w:ascii="Times New Roman" w:hAnsi="Times New Roman" w:cs="Times New Roman"/>
          <w:sz w:val="24"/>
          <w:lang w:val="sr-Cyrl-CS"/>
        </w:rPr>
        <w:t>Стрепња (анксиозност)</w:t>
      </w:r>
    </w:p>
    <w:p w:rsidR="00D82A82" w:rsidRDefault="00D82A82" w:rsidP="00D82A82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Симптоматика психоза и препсихоза</w:t>
      </w:r>
    </w:p>
    <w:p w:rsidR="00D82A82" w:rsidRDefault="00D82A82" w:rsidP="00D82A82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Васкуларна обољења мозга</w:t>
      </w:r>
    </w:p>
    <w:p w:rsidR="00D82A82" w:rsidRDefault="00D82A82" w:rsidP="00D82A82">
      <w:pPr>
        <w:pStyle w:val="ListParagraph"/>
        <w:rPr>
          <w:rFonts w:ascii="Times New Roman" w:hAnsi="Times New Roman" w:cs="Times New Roman"/>
          <w:sz w:val="24"/>
          <w:lang w:val="sr-Latn-CS"/>
        </w:rPr>
      </w:pPr>
      <w:r>
        <w:rPr>
          <w:rFonts w:ascii="Times New Roman" w:hAnsi="Times New Roman" w:cs="Times New Roman"/>
          <w:sz w:val="24"/>
          <w:lang w:val="sr-Latn-CS"/>
        </w:rPr>
        <w:t xml:space="preserve">Friedreich-ova </w:t>
      </w:r>
      <w:r>
        <w:rPr>
          <w:rFonts w:ascii="Times New Roman" w:hAnsi="Times New Roman" w:cs="Times New Roman"/>
          <w:sz w:val="24"/>
          <w:lang w:val="sr-Cyrl-CS"/>
        </w:rPr>
        <w:t>атаксија</w:t>
      </w:r>
    </w:p>
    <w:p w:rsidR="00D82A82" w:rsidRDefault="00D82A82" w:rsidP="00D82A82">
      <w:pPr>
        <w:pStyle w:val="ListParagraph"/>
        <w:rPr>
          <w:rFonts w:ascii="Times New Roman" w:hAnsi="Times New Roman" w:cs="Times New Roman"/>
          <w:sz w:val="24"/>
          <w:lang w:val="sr-Latn-CS"/>
        </w:rPr>
      </w:pPr>
    </w:p>
    <w:p w:rsidR="00D82A82" w:rsidRPr="00D82A82" w:rsidRDefault="00D82A82" w:rsidP="00D82A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покрета- ритмије, лупања главом, чупање длака</w:t>
      </w:r>
    </w:p>
    <w:p w:rsidR="00D82A82" w:rsidRDefault="00D82A82" w:rsidP="00D82A82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Групна психотерапија</w:t>
      </w:r>
    </w:p>
    <w:p w:rsidR="00D82A82" w:rsidRDefault="00D82A82" w:rsidP="00D82A82">
      <w:pPr>
        <w:pStyle w:val="ListParagraph"/>
        <w:rPr>
          <w:rFonts w:ascii="Times New Roman" w:hAnsi="Times New Roman" w:cs="Times New Roman"/>
          <w:sz w:val="24"/>
          <w:lang w:val="sr-Latn-CS"/>
        </w:rPr>
      </w:pPr>
      <w:r w:rsidRPr="00D82A82">
        <w:rPr>
          <w:rFonts w:ascii="Times New Roman" w:hAnsi="Times New Roman" w:cs="Times New Roman"/>
          <w:sz w:val="24"/>
          <w:lang w:val="sr-Latn-CS"/>
        </w:rPr>
        <w:t>Petit mal епилепсија</w:t>
      </w:r>
    </w:p>
    <w:p w:rsidR="00D82A82" w:rsidRPr="00D82A82" w:rsidRDefault="00D82A82" w:rsidP="00D82A82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Субарахноидна хеморагија</w:t>
      </w:r>
      <w:bookmarkStart w:id="0" w:name="_GoBack"/>
      <w:bookmarkEnd w:id="0"/>
    </w:p>
    <w:sectPr w:rsidR="00D82A82" w:rsidRPr="00D82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726C5"/>
    <w:multiLevelType w:val="hybridMultilevel"/>
    <w:tmpl w:val="C2E69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3E"/>
    <w:rsid w:val="0028043E"/>
    <w:rsid w:val="0029513F"/>
    <w:rsid w:val="002B65AB"/>
    <w:rsid w:val="00D259DC"/>
    <w:rsid w:val="00D82A82"/>
    <w:rsid w:val="00F3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</dc:creator>
  <cp:keywords/>
  <dc:description/>
  <cp:lastModifiedBy>Ruzica</cp:lastModifiedBy>
  <cp:revision>2</cp:revision>
  <dcterms:created xsi:type="dcterms:W3CDTF">2015-04-25T21:34:00Z</dcterms:created>
  <dcterms:modified xsi:type="dcterms:W3CDTF">2015-04-25T22:27:00Z</dcterms:modified>
</cp:coreProperties>
</file>